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F8C" w14:textId="451EA64F" w:rsidR="00173CEC" w:rsidRDefault="00173CEC" w:rsidP="00193810"/>
    <w:p w14:paraId="28CA5F7A" w14:textId="77777777" w:rsidR="00B53CC4" w:rsidRDefault="00B53CC4" w:rsidP="00B53CC4">
      <w:pPr>
        <w:spacing w:line="259" w:lineRule="auto"/>
      </w:pPr>
    </w:p>
    <w:p w14:paraId="76BD9127" w14:textId="77777777" w:rsidR="00B53CC4" w:rsidRDefault="00B53CC4" w:rsidP="00B53CC4">
      <w:pPr>
        <w:spacing w:line="259" w:lineRule="auto"/>
      </w:pPr>
    </w:p>
    <w:p w14:paraId="61766A18" w14:textId="77777777" w:rsidR="00B53CC4" w:rsidRDefault="00B53CC4" w:rsidP="00B53CC4">
      <w:pPr>
        <w:spacing w:after="183" w:line="259" w:lineRule="auto"/>
        <w:jc w:val="center"/>
      </w:pPr>
      <w:r w:rsidRPr="051D8D43">
        <w:rPr>
          <w:b/>
          <w:bCs/>
        </w:rPr>
        <w:t xml:space="preserve">Our Context at Lady Lumley’s Academy  </w:t>
      </w:r>
    </w:p>
    <w:p w14:paraId="16D10E56" w14:textId="77777777" w:rsidR="00B53CC4" w:rsidRDefault="00B53CC4" w:rsidP="00B53CC4">
      <w:pPr>
        <w:ind w:left="-5"/>
      </w:pPr>
      <w:r>
        <w:t xml:space="preserve">Lady Lumley’s Academy is part of the Delta Academies Trust in Pickering, North Yorkshire. We are a rural school with 700 students on role, with almost equal proportions of boys and girls and a national average proportion 15% of students recorded with SEN involvement. Almost all students are White British, 88%, with 18% qualifying for the Pupil Premium grant, which is below the national average.  </w:t>
      </w:r>
    </w:p>
    <w:p w14:paraId="6D1FB721" w14:textId="77777777" w:rsidR="00B53CC4" w:rsidRDefault="00B53CC4" w:rsidP="00B53CC4">
      <w:pPr>
        <w:spacing w:line="259" w:lineRule="auto"/>
        <w:ind w:left="-5"/>
      </w:pPr>
      <w:r>
        <w:t xml:space="preserve">Pickering is a market town in the North York </w:t>
      </w:r>
      <w:proofErr w:type="gramStart"/>
      <w:r>
        <w:t>Moors</w:t>
      </w:r>
      <w:proofErr w:type="gramEnd"/>
      <w:r>
        <w:t xml:space="preserve"> and the school catchment area covers the town and a wide rural area.  We also recruit students from out of catchment, predominantly from villages on the outskirts of Scarborough </w:t>
      </w:r>
    </w:p>
    <w:p w14:paraId="74C16E89" w14:textId="77777777" w:rsidR="00B53CC4" w:rsidRDefault="00B53CC4" w:rsidP="00B53CC4">
      <w:pPr>
        <w:spacing w:after="183" w:line="259" w:lineRule="auto"/>
        <w:ind w:left="20" w:right="2"/>
        <w:jc w:val="center"/>
      </w:pPr>
      <w:r>
        <w:rPr>
          <w:b/>
        </w:rPr>
        <w:t xml:space="preserve">Curriculum Design </w:t>
      </w:r>
    </w:p>
    <w:p w14:paraId="3BBA8038" w14:textId="77777777" w:rsidR="00B53CC4" w:rsidRDefault="00B53CC4" w:rsidP="00B53CC4">
      <w:pPr>
        <w:ind w:left="-5"/>
      </w:pPr>
      <w:r>
        <w:t xml:space="preserve">Our curriculum has been designed to offer students a well-balanced and broad range of subjects that is bespoke to the needs of our learners. At every stage we hope to maintain the breadth, whilst challenging students to be aspirational about their achievements. We have developed a range of Enrichment and interventions that support students for whom there are barriers to their learning.  </w:t>
      </w:r>
    </w:p>
    <w:p w14:paraId="7CD5C752" w14:textId="77777777" w:rsidR="00B53CC4" w:rsidRDefault="00B53CC4" w:rsidP="00B53CC4">
      <w:pPr>
        <w:ind w:left="-5"/>
      </w:pPr>
      <w:r>
        <w:t xml:space="preserve">We have a well-constructed curriculum, tailored to meet the needs of our learners, and address social disadvantage on many levels. It is planned and sequenced so that new knowledge and skills build on what has been taught before and remains as broad as possible, for as long as possible. In Year 7 - 9 all pupils study a strong academic core of subjects including History, Geography, Computing, RE and a Modern Foreign Language, and can continue to do so throughout Key Stage 4. The curriculum has been carefully mapped to meet the requirements of the national curriculum.  </w:t>
      </w:r>
    </w:p>
    <w:p w14:paraId="31F66660" w14:textId="77777777" w:rsidR="00B53CC4" w:rsidRDefault="00B53CC4" w:rsidP="00B53CC4">
      <w:pPr>
        <w:ind w:left="-5"/>
      </w:pPr>
    </w:p>
    <w:p w14:paraId="39076AB4" w14:textId="77777777" w:rsidR="00B53CC4" w:rsidRDefault="00B53CC4" w:rsidP="00B53CC4">
      <w:pPr>
        <w:ind w:left="-5"/>
      </w:pPr>
    </w:p>
    <w:p w14:paraId="34199677" w14:textId="77777777" w:rsidR="00B53CC4" w:rsidRDefault="00B53CC4" w:rsidP="00B53CC4">
      <w:pPr>
        <w:ind w:left="-5"/>
      </w:pPr>
    </w:p>
    <w:p w14:paraId="38126813" w14:textId="77777777" w:rsidR="00B53CC4" w:rsidRDefault="00B53CC4" w:rsidP="00B53CC4">
      <w:pPr>
        <w:ind w:left="-5"/>
      </w:pPr>
    </w:p>
    <w:p w14:paraId="7995DBEB" w14:textId="77777777" w:rsidR="00B53CC4" w:rsidRDefault="00B53CC4" w:rsidP="00B53CC4">
      <w:pPr>
        <w:ind w:left="-5"/>
      </w:pPr>
    </w:p>
    <w:p w14:paraId="1E62F29B" w14:textId="77777777" w:rsidR="00B53CC4" w:rsidRDefault="00B53CC4" w:rsidP="00B53CC4">
      <w:pPr>
        <w:ind w:left="-5"/>
      </w:pPr>
    </w:p>
    <w:p w14:paraId="44441A3C" w14:textId="77777777" w:rsidR="00B53CC4" w:rsidRDefault="00B53CC4" w:rsidP="00B53CC4">
      <w:pPr>
        <w:ind w:left="-5"/>
      </w:pPr>
    </w:p>
    <w:p w14:paraId="73B4C5E6" w14:textId="77777777" w:rsidR="00B53CC4" w:rsidRDefault="00B53CC4" w:rsidP="00B53CC4">
      <w:pPr>
        <w:ind w:left="-5"/>
      </w:pPr>
    </w:p>
    <w:p w14:paraId="4C139E9B" w14:textId="77777777" w:rsidR="00B53CC4" w:rsidRDefault="00B53CC4" w:rsidP="00B53CC4">
      <w:pPr>
        <w:ind w:left="-5"/>
      </w:pPr>
    </w:p>
    <w:p w14:paraId="6C01CC2A" w14:textId="77777777" w:rsidR="00B53CC4" w:rsidRDefault="00B53CC4" w:rsidP="00B53CC4">
      <w:pPr>
        <w:ind w:left="-5"/>
      </w:pPr>
    </w:p>
    <w:p w14:paraId="1EFDDD05" w14:textId="77777777" w:rsidR="00B53CC4" w:rsidRDefault="00B53CC4" w:rsidP="00B53CC4">
      <w:pPr>
        <w:ind w:left="-5"/>
      </w:pPr>
    </w:p>
    <w:p w14:paraId="304C92F8" w14:textId="77777777" w:rsidR="00B53CC4" w:rsidRDefault="00B53CC4" w:rsidP="00B53CC4">
      <w:pPr>
        <w:pStyle w:val="Heading1"/>
        <w:ind w:left="-5"/>
      </w:pPr>
      <w:r>
        <w:lastRenderedPageBreak/>
        <w:t xml:space="preserve">Year 7, 8 and 9 Curriculum </w:t>
      </w:r>
    </w:p>
    <w:tbl>
      <w:tblPr>
        <w:tblStyle w:val="TableGrid"/>
        <w:tblW w:w="9016" w:type="dxa"/>
        <w:tblInd w:w="6" w:type="dxa"/>
        <w:tblCellMar>
          <w:top w:w="4" w:type="dxa"/>
          <w:left w:w="107" w:type="dxa"/>
          <w:right w:w="115" w:type="dxa"/>
        </w:tblCellMar>
        <w:tblLook w:val="04A0" w:firstRow="1" w:lastRow="0" w:firstColumn="1" w:lastColumn="0" w:noHBand="0" w:noVBand="1"/>
      </w:tblPr>
      <w:tblGrid>
        <w:gridCol w:w="4506"/>
        <w:gridCol w:w="4510"/>
      </w:tblGrid>
      <w:tr w:rsidR="00B53CC4" w14:paraId="78601F15" w14:textId="77777777" w:rsidTr="00F662F9">
        <w:trPr>
          <w:trHeight w:val="300"/>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04AF0971" w14:textId="77777777" w:rsidR="00B53CC4" w:rsidRDefault="00B53CC4" w:rsidP="00F662F9">
            <w:pPr>
              <w:spacing w:line="259" w:lineRule="auto"/>
            </w:pPr>
            <w:r>
              <w:rPr>
                <w:b/>
                <w:color w:val="FFFFFF"/>
              </w:rPr>
              <w:t xml:space="preserve">Subject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4A09E341" w14:textId="77777777" w:rsidR="00B53CC4" w:rsidRDefault="00B53CC4" w:rsidP="00F662F9">
            <w:pPr>
              <w:spacing w:line="259" w:lineRule="auto"/>
              <w:ind w:left="1"/>
            </w:pPr>
            <w:r>
              <w:rPr>
                <w:b/>
                <w:color w:val="FFFFFF"/>
              </w:rPr>
              <w:t xml:space="preserve">Allocation (hours per week)  </w:t>
            </w:r>
          </w:p>
        </w:tc>
      </w:tr>
      <w:tr w:rsidR="00B53CC4" w14:paraId="7121B0E1" w14:textId="77777777" w:rsidTr="00F662F9">
        <w:trPr>
          <w:trHeight w:val="304"/>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56D1B" w14:textId="77777777" w:rsidR="00B53CC4" w:rsidRDefault="00B53CC4" w:rsidP="00F662F9">
            <w:pPr>
              <w:spacing w:line="259" w:lineRule="auto"/>
            </w:pPr>
            <w:r>
              <w:rPr>
                <w:b/>
              </w:rPr>
              <w:t xml:space="preserve">English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75DAD" w14:textId="77777777" w:rsidR="00B53CC4" w:rsidRDefault="00B53CC4" w:rsidP="00F662F9">
            <w:pPr>
              <w:spacing w:line="259" w:lineRule="auto"/>
              <w:ind w:left="6"/>
              <w:jc w:val="center"/>
            </w:pPr>
            <w:r w:rsidRPr="051D8D43">
              <w:rPr>
                <w:b/>
                <w:bCs/>
              </w:rPr>
              <w:t>4</w:t>
            </w:r>
          </w:p>
        </w:tc>
      </w:tr>
      <w:tr w:rsidR="00B53CC4" w14:paraId="03C50785" w14:textId="77777777" w:rsidTr="00F662F9">
        <w:trPr>
          <w:trHeight w:val="305"/>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B8B78" w14:textId="77777777" w:rsidR="00B53CC4" w:rsidRDefault="00B53CC4" w:rsidP="00F662F9">
            <w:pPr>
              <w:spacing w:line="259" w:lineRule="auto"/>
            </w:pPr>
            <w:r>
              <w:rPr>
                <w:b/>
              </w:rPr>
              <w:t xml:space="preserve">Maths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24B70" w14:textId="77777777" w:rsidR="00B53CC4" w:rsidRDefault="00B53CC4" w:rsidP="00F662F9">
            <w:pPr>
              <w:spacing w:line="259" w:lineRule="auto"/>
              <w:ind w:left="6"/>
              <w:jc w:val="center"/>
            </w:pPr>
            <w:r w:rsidRPr="051D8D43">
              <w:rPr>
                <w:b/>
                <w:bCs/>
              </w:rPr>
              <w:t>4</w:t>
            </w:r>
          </w:p>
        </w:tc>
      </w:tr>
      <w:tr w:rsidR="00B53CC4" w14:paraId="779EF209"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E2826" w14:textId="77777777" w:rsidR="00B53CC4" w:rsidRDefault="00B53CC4" w:rsidP="00F662F9">
            <w:pPr>
              <w:spacing w:line="259" w:lineRule="auto"/>
            </w:pPr>
            <w:r>
              <w:rPr>
                <w:b/>
              </w:rPr>
              <w:t xml:space="preserve">Science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7016F" w14:textId="77777777" w:rsidR="00B53CC4" w:rsidRDefault="00B53CC4" w:rsidP="00F662F9">
            <w:pPr>
              <w:spacing w:line="259" w:lineRule="auto"/>
              <w:ind w:left="6"/>
              <w:jc w:val="center"/>
            </w:pPr>
            <w:r w:rsidRPr="051D8D43">
              <w:rPr>
                <w:b/>
                <w:bCs/>
              </w:rPr>
              <w:t>3</w:t>
            </w:r>
          </w:p>
        </w:tc>
      </w:tr>
      <w:tr w:rsidR="00B53CC4" w14:paraId="70CF967F"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84712" w14:textId="77777777" w:rsidR="00B53CC4" w:rsidRDefault="00B53CC4" w:rsidP="00F662F9">
            <w:pPr>
              <w:spacing w:line="259" w:lineRule="auto"/>
            </w:pPr>
            <w:r>
              <w:rPr>
                <w:b/>
              </w:rPr>
              <w:t xml:space="preserve">History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447F" w14:textId="77777777" w:rsidR="00B53CC4" w:rsidRDefault="00B53CC4" w:rsidP="00F662F9">
            <w:pPr>
              <w:spacing w:line="259" w:lineRule="auto"/>
              <w:ind w:left="6"/>
              <w:jc w:val="center"/>
            </w:pPr>
            <w:r w:rsidRPr="051D8D43">
              <w:rPr>
                <w:b/>
                <w:bCs/>
              </w:rPr>
              <w:t>2</w:t>
            </w:r>
          </w:p>
        </w:tc>
      </w:tr>
      <w:tr w:rsidR="00B53CC4" w14:paraId="238D8AC6"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8896" w14:textId="77777777" w:rsidR="00B53CC4" w:rsidRDefault="00B53CC4" w:rsidP="00F662F9">
            <w:pPr>
              <w:spacing w:line="259" w:lineRule="auto"/>
            </w:pPr>
            <w:r>
              <w:rPr>
                <w:b/>
              </w:rPr>
              <w:t xml:space="preserve">French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DC578" w14:textId="77777777" w:rsidR="00B53CC4" w:rsidRDefault="00B53CC4" w:rsidP="00F662F9">
            <w:pPr>
              <w:spacing w:line="259" w:lineRule="auto"/>
              <w:ind w:left="6"/>
              <w:jc w:val="center"/>
            </w:pPr>
            <w:r w:rsidRPr="051D8D43">
              <w:rPr>
                <w:b/>
                <w:bCs/>
              </w:rPr>
              <w:t>2</w:t>
            </w:r>
          </w:p>
        </w:tc>
      </w:tr>
      <w:tr w:rsidR="00B53CC4" w14:paraId="6107E61C" w14:textId="77777777" w:rsidTr="00F662F9">
        <w:trPr>
          <w:trHeight w:val="305"/>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1A347" w14:textId="77777777" w:rsidR="00B53CC4" w:rsidRDefault="00B53CC4" w:rsidP="00F662F9">
            <w:pPr>
              <w:spacing w:line="259" w:lineRule="auto"/>
            </w:pPr>
            <w:r w:rsidRPr="051D8D43">
              <w:rPr>
                <w:b/>
                <w:bCs/>
              </w:rPr>
              <w:t xml:space="preserve">Geography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18A00" w14:textId="77777777" w:rsidR="00B53CC4" w:rsidRDefault="00B53CC4" w:rsidP="00F662F9">
            <w:pPr>
              <w:spacing w:line="259" w:lineRule="auto"/>
              <w:ind w:left="6"/>
              <w:jc w:val="center"/>
            </w:pPr>
            <w:r w:rsidRPr="051D8D43">
              <w:rPr>
                <w:b/>
                <w:bCs/>
              </w:rPr>
              <w:t>2</w:t>
            </w:r>
          </w:p>
        </w:tc>
      </w:tr>
      <w:tr w:rsidR="00B53CC4" w14:paraId="61D743FF"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39E49" w14:textId="77777777" w:rsidR="00B53CC4" w:rsidRDefault="00B53CC4" w:rsidP="00F662F9">
            <w:pPr>
              <w:spacing w:line="259" w:lineRule="auto"/>
            </w:pPr>
            <w:r w:rsidRPr="051D8D43">
              <w:rPr>
                <w:b/>
                <w:bCs/>
              </w:rPr>
              <w:t>PE</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C0F65" w14:textId="77777777" w:rsidR="00B53CC4" w:rsidRDefault="00B53CC4" w:rsidP="00F662F9">
            <w:pPr>
              <w:spacing w:line="259" w:lineRule="auto"/>
              <w:ind w:left="6"/>
              <w:jc w:val="center"/>
              <w:rPr>
                <w:b/>
                <w:bCs/>
              </w:rPr>
            </w:pPr>
            <w:r w:rsidRPr="051D8D43">
              <w:rPr>
                <w:b/>
                <w:bCs/>
              </w:rPr>
              <w:t>2</w:t>
            </w:r>
          </w:p>
        </w:tc>
      </w:tr>
      <w:tr w:rsidR="00B53CC4" w14:paraId="5F6AA373"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87138" w14:textId="77777777" w:rsidR="00B53CC4" w:rsidRDefault="00B53CC4" w:rsidP="00F662F9">
            <w:pPr>
              <w:spacing w:line="259" w:lineRule="auto"/>
              <w:rPr>
                <w:b/>
                <w:bCs/>
              </w:rPr>
            </w:pPr>
            <w:r w:rsidRPr="051D8D43">
              <w:rPr>
                <w:b/>
                <w:bCs/>
              </w:rPr>
              <w:t xml:space="preserve">Art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C342E" w14:textId="77777777" w:rsidR="00B53CC4" w:rsidRDefault="00B53CC4" w:rsidP="00F662F9">
            <w:pPr>
              <w:spacing w:line="259" w:lineRule="auto"/>
              <w:jc w:val="center"/>
              <w:rPr>
                <w:b/>
                <w:bCs/>
              </w:rPr>
            </w:pPr>
            <w:r w:rsidRPr="051D8D43">
              <w:rPr>
                <w:b/>
                <w:bCs/>
              </w:rPr>
              <w:t>1</w:t>
            </w:r>
          </w:p>
        </w:tc>
      </w:tr>
      <w:tr w:rsidR="00B53CC4" w14:paraId="400B52CA"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D4B58" w14:textId="77777777" w:rsidR="00B53CC4" w:rsidRDefault="00B53CC4" w:rsidP="00F662F9">
            <w:pPr>
              <w:spacing w:line="259" w:lineRule="auto"/>
            </w:pPr>
            <w:r w:rsidRPr="051D8D43">
              <w:rPr>
                <w:b/>
                <w:bCs/>
              </w:rPr>
              <w:t xml:space="preserve">Computing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03D45" w14:textId="77777777" w:rsidR="00B53CC4" w:rsidRDefault="00B53CC4" w:rsidP="00F662F9">
            <w:pPr>
              <w:spacing w:line="259" w:lineRule="auto"/>
              <w:ind w:left="6"/>
              <w:jc w:val="center"/>
            </w:pPr>
            <w:r w:rsidRPr="051D8D43">
              <w:rPr>
                <w:b/>
                <w:bCs/>
              </w:rPr>
              <w:t>1</w:t>
            </w:r>
          </w:p>
        </w:tc>
      </w:tr>
      <w:tr w:rsidR="00B53CC4" w14:paraId="358979DF"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3D73E" w14:textId="77777777" w:rsidR="00B53CC4" w:rsidRDefault="00B53CC4" w:rsidP="00F662F9">
            <w:pPr>
              <w:spacing w:line="259" w:lineRule="auto"/>
            </w:pPr>
            <w:r w:rsidRPr="051D8D43">
              <w:rPr>
                <w:b/>
                <w:bCs/>
              </w:rPr>
              <w:t>Drama</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5206B" w14:textId="77777777" w:rsidR="00B53CC4" w:rsidRDefault="00B53CC4" w:rsidP="00F662F9">
            <w:pPr>
              <w:spacing w:line="259" w:lineRule="auto"/>
              <w:ind w:left="6"/>
              <w:jc w:val="center"/>
            </w:pPr>
            <w:r w:rsidRPr="051D8D43">
              <w:rPr>
                <w:b/>
                <w:bCs/>
              </w:rPr>
              <w:t>1</w:t>
            </w:r>
          </w:p>
        </w:tc>
      </w:tr>
      <w:tr w:rsidR="00B53CC4" w14:paraId="0ED0014F" w14:textId="77777777" w:rsidTr="00F662F9">
        <w:trPr>
          <w:trHeight w:val="305"/>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5210C" w14:textId="77777777" w:rsidR="00B53CC4" w:rsidRDefault="00B53CC4" w:rsidP="00F662F9">
            <w:pPr>
              <w:spacing w:line="259" w:lineRule="auto"/>
              <w:rPr>
                <w:b/>
                <w:bCs/>
              </w:rPr>
            </w:pPr>
            <w:r w:rsidRPr="051D8D43">
              <w:rPr>
                <w:b/>
                <w:bCs/>
              </w:rPr>
              <w:t>Life</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1BCAD" w14:textId="77777777" w:rsidR="00B53CC4" w:rsidRDefault="00B53CC4" w:rsidP="00F662F9">
            <w:pPr>
              <w:spacing w:line="259" w:lineRule="auto"/>
              <w:ind w:left="6"/>
              <w:jc w:val="center"/>
            </w:pPr>
            <w:r w:rsidRPr="051D8D43">
              <w:rPr>
                <w:b/>
                <w:bCs/>
              </w:rPr>
              <w:t>1</w:t>
            </w:r>
          </w:p>
        </w:tc>
      </w:tr>
      <w:tr w:rsidR="00B53CC4" w14:paraId="58BE69FF"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ED99D" w14:textId="77777777" w:rsidR="00B53CC4" w:rsidRDefault="00B53CC4" w:rsidP="00F662F9">
            <w:pPr>
              <w:spacing w:line="259" w:lineRule="auto"/>
              <w:rPr>
                <w:b/>
                <w:bCs/>
              </w:rPr>
            </w:pPr>
            <w:r w:rsidRPr="051D8D43">
              <w:rPr>
                <w:b/>
                <w:bCs/>
              </w:rPr>
              <w:t>Music</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F326E" w14:textId="77777777" w:rsidR="00B53CC4" w:rsidRDefault="00B53CC4" w:rsidP="00F662F9">
            <w:pPr>
              <w:spacing w:line="259" w:lineRule="auto"/>
              <w:ind w:left="6"/>
              <w:jc w:val="center"/>
            </w:pPr>
            <w:r w:rsidRPr="051D8D43">
              <w:rPr>
                <w:b/>
                <w:bCs/>
              </w:rPr>
              <w:t>1</w:t>
            </w:r>
          </w:p>
        </w:tc>
      </w:tr>
      <w:tr w:rsidR="00B53CC4" w14:paraId="17F5B79A"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532C8" w14:textId="77777777" w:rsidR="00B53CC4" w:rsidRDefault="00B53CC4" w:rsidP="00F662F9">
            <w:pPr>
              <w:spacing w:line="259" w:lineRule="auto"/>
            </w:pPr>
            <w:r w:rsidRPr="051D8D43">
              <w:rPr>
                <w:b/>
                <w:bCs/>
              </w:rPr>
              <w:t>Technology</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9DFA6" w14:textId="77777777" w:rsidR="00B53CC4" w:rsidRDefault="00B53CC4" w:rsidP="00F662F9">
            <w:pPr>
              <w:spacing w:line="259" w:lineRule="auto"/>
              <w:ind w:left="6"/>
              <w:jc w:val="center"/>
            </w:pPr>
            <w:r w:rsidRPr="051D8D43">
              <w:rPr>
                <w:b/>
                <w:bCs/>
              </w:rPr>
              <w:t>1</w:t>
            </w:r>
          </w:p>
        </w:tc>
      </w:tr>
      <w:tr w:rsidR="00B53CC4" w14:paraId="772EA651" w14:textId="77777777" w:rsidTr="00F662F9">
        <w:trPr>
          <w:trHeight w:val="305"/>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4FAF" w14:textId="77777777" w:rsidR="00B53CC4" w:rsidRDefault="00B53CC4" w:rsidP="00F662F9">
            <w:pPr>
              <w:spacing w:line="259" w:lineRule="auto"/>
            </w:pPr>
            <w:r>
              <w:rPr>
                <w:b/>
              </w:rPr>
              <w:t xml:space="preserve">Total Periods per week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AC405" w14:textId="77777777" w:rsidR="00B53CC4" w:rsidRDefault="00B53CC4" w:rsidP="00F662F9">
            <w:pPr>
              <w:spacing w:line="259" w:lineRule="auto"/>
              <w:ind w:left="3"/>
              <w:jc w:val="center"/>
            </w:pPr>
            <w:r w:rsidRPr="051D8D43">
              <w:rPr>
                <w:b/>
                <w:bCs/>
              </w:rPr>
              <w:t>25</w:t>
            </w:r>
          </w:p>
        </w:tc>
      </w:tr>
    </w:tbl>
    <w:p w14:paraId="2BD863EF" w14:textId="25187FE7" w:rsidR="00B53CC4" w:rsidRDefault="00B53CC4" w:rsidP="00B53CC4">
      <w:pPr>
        <w:spacing w:after="183" w:line="259" w:lineRule="auto"/>
      </w:pPr>
    </w:p>
    <w:p w14:paraId="277E8677" w14:textId="77777777" w:rsidR="00B53CC4" w:rsidRDefault="00B53CC4" w:rsidP="00B53CC4">
      <w:pPr>
        <w:pStyle w:val="Heading1"/>
        <w:ind w:left="-5"/>
      </w:pPr>
      <w:r>
        <w:t xml:space="preserve">Key Stage 4 Curriculum </w:t>
      </w:r>
    </w:p>
    <w:tbl>
      <w:tblPr>
        <w:tblStyle w:val="TableGrid"/>
        <w:tblW w:w="9016" w:type="dxa"/>
        <w:tblInd w:w="6" w:type="dxa"/>
        <w:tblCellMar>
          <w:top w:w="4" w:type="dxa"/>
          <w:left w:w="107" w:type="dxa"/>
          <w:right w:w="115" w:type="dxa"/>
        </w:tblCellMar>
        <w:tblLook w:val="04A0" w:firstRow="1" w:lastRow="0" w:firstColumn="1" w:lastColumn="0" w:noHBand="0" w:noVBand="1"/>
      </w:tblPr>
      <w:tblGrid>
        <w:gridCol w:w="4506"/>
        <w:gridCol w:w="4510"/>
      </w:tblGrid>
      <w:tr w:rsidR="00B53CC4" w14:paraId="13DB7A52" w14:textId="77777777" w:rsidTr="00F662F9">
        <w:trPr>
          <w:trHeight w:val="303"/>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3BF95760" w14:textId="77777777" w:rsidR="00B53CC4" w:rsidRDefault="00B53CC4" w:rsidP="00F662F9">
            <w:pPr>
              <w:spacing w:line="259" w:lineRule="auto"/>
            </w:pPr>
            <w:r>
              <w:rPr>
                <w:b/>
                <w:color w:val="FFFFFF"/>
              </w:rPr>
              <w:t xml:space="preserve">Subject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6799D70A" w14:textId="77777777" w:rsidR="00B53CC4" w:rsidRDefault="00B53CC4" w:rsidP="00F662F9">
            <w:pPr>
              <w:spacing w:line="259" w:lineRule="auto"/>
              <w:ind w:left="1"/>
            </w:pPr>
            <w:r>
              <w:rPr>
                <w:b/>
                <w:color w:val="FFFFFF"/>
              </w:rPr>
              <w:t xml:space="preserve">Allocation (hours per week)  </w:t>
            </w:r>
          </w:p>
        </w:tc>
      </w:tr>
      <w:tr w:rsidR="00B53CC4" w14:paraId="597079C7" w14:textId="77777777" w:rsidTr="00F662F9">
        <w:trPr>
          <w:trHeight w:val="596"/>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04D8A" w14:textId="77777777" w:rsidR="00B53CC4" w:rsidRDefault="00B53CC4" w:rsidP="00F662F9">
            <w:pPr>
              <w:spacing w:line="259" w:lineRule="auto"/>
            </w:pPr>
            <w:r>
              <w:rPr>
                <w:b/>
              </w:rPr>
              <w:t xml:space="preserve">English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B9859" w14:textId="77777777" w:rsidR="00B53CC4" w:rsidRDefault="00B53CC4" w:rsidP="00F662F9">
            <w:pPr>
              <w:spacing w:line="259" w:lineRule="auto"/>
              <w:ind w:left="179" w:hanging="176"/>
              <w:jc w:val="center"/>
            </w:pPr>
            <w:r w:rsidRPr="051D8D43">
              <w:rPr>
                <w:b/>
                <w:bCs/>
              </w:rPr>
              <w:t xml:space="preserve">5 </w:t>
            </w:r>
          </w:p>
        </w:tc>
      </w:tr>
      <w:tr w:rsidR="00B53CC4" w14:paraId="5A13441C"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CB344" w14:textId="77777777" w:rsidR="00B53CC4" w:rsidRDefault="00B53CC4" w:rsidP="00F662F9">
            <w:pPr>
              <w:spacing w:line="259" w:lineRule="auto"/>
            </w:pPr>
            <w:r>
              <w:rPr>
                <w:b/>
              </w:rPr>
              <w:t xml:space="preserve">Maths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607BA" w14:textId="77777777" w:rsidR="00B53CC4" w:rsidRDefault="00B53CC4" w:rsidP="00F662F9">
            <w:pPr>
              <w:spacing w:line="259" w:lineRule="auto"/>
              <w:ind w:left="6"/>
              <w:jc w:val="center"/>
            </w:pPr>
            <w:r>
              <w:rPr>
                <w:b/>
              </w:rPr>
              <w:t xml:space="preserve">4 </w:t>
            </w:r>
          </w:p>
        </w:tc>
      </w:tr>
      <w:tr w:rsidR="00B53CC4" w14:paraId="69B209F1" w14:textId="77777777" w:rsidTr="00F662F9">
        <w:trPr>
          <w:trHeight w:val="595"/>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8C256" w14:textId="77777777" w:rsidR="00B53CC4" w:rsidRDefault="00B53CC4" w:rsidP="00F662F9">
            <w:pPr>
              <w:spacing w:line="259" w:lineRule="auto"/>
            </w:pPr>
            <w:r>
              <w:rPr>
                <w:b/>
              </w:rPr>
              <w:t xml:space="preserve">Science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420C1" w14:textId="77777777" w:rsidR="00B53CC4" w:rsidRDefault="00B53CC4" w:rsidP="00F662F9">
            <w:pPr>
              <w:spacing w:line="259" w:lineRule="auto"/>
              <w:ind w:left="3"/>
              <w:jc w:val="center"/>
            </w:pPr>
            <w:r w:rsidRPr="051D8D43">
              <w:rPr>
                <w:b/>
                <w:bCs/>
              </w:rPr>
              <w:t xml:space="preserve">4(Yr 10) </w:t>
            </w:r>
          </w:p>
          <w:p w14:paraId="675958D6" w14:textId="77777777" w:rsidR="00B53CC4" w:rsidRDefault="00B53CC4" w:rsidP="00F662F9">
            <w:pPr>
              <w:spacing w:line="259" w:lineRule="auto"/>
              <w:ind w:left="3"/>
              <w:jc w:val="center"/>
            </w:pPr>
            <w:r w:rsidRPr="051D8D43">
              <w:rPr>
                <w:b/>
                <w:bCs/>
              </w:rPr>
              <w:t xml:space="preserve">5 (Yr11) </w:t>
            </w:r>
          </w:p>
        </w:tc>
      </w:tr>
      <w:tr w:rsidR="00B53CC4" w14:paraId="08E27D68" w14:textId="77777777" w:rsidTr="00F662F9">
        <w:trPr>
          <w:trHeight w:val="305"/>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45A95" w14:textId="77777777" w:rsidR="00B53CC4" w:rsidRDefault="00B53CC4" w:rsidP="00F662F9">
            <w:pPr>
              <w:spacing w:line="259" w:lineRule="auto"/>
            </w:pPr>
            <w:r>
              <w:rPr>
                <w:b/>
              </w:rPr>
              <w:t xml:space="preserve">PE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405E1" w14:textId="77777777" w:rsidR="00B53CC4" w:rsidRDefault="00B53CC4" w:rsidP="00F662F9">
            <w:pPr>
              <w:spacing w:line="259" w:lineRule="auto"/>
              <w:ind w:left="3"/>
              <w:jc w:val="center"/>
            </w:pPr>
            <w:r w:rsidRPr="051D8D43">
              <w:rPr>
                <w:b/>
                <w:bCs/>
              </w:rPr>
              <w:t xml:space="preserve">1 </w:t>
            </w:r>
          </w:p>
        </w:tc>
      </w:tr>
      <w:tr w:rsidR="00B53CC4" w14:paraId="2C50F128"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1AB23" w14:textId="77777777" w:rsidR="00B53CC4" w:rsidRDefault="00B53CC4" w:rsidP="00F662F9">
            <w:pPr>
              <w:spacing w:line="259" w:lineRule="auto"/>
            </w:pPr>
            <w:r>
              <w:rPr>
                <w:b/>
              </w:rPr>
              <w:t xml:space="preserve">Life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F4BF0" w14:textId="77777777" w:rsidR="00B53CC4" w:rsidRDefault="00B53CC4" w:rsidP="00F662F9">
            <w:pPr>
              <w:spacing w:line="259" w:lineRule="auto"/>
              <w:ind w:left="6"/>
              <w:jc w:val="center"/>
            </w:pPr>
            <w:r>
              <w:rPr>
                <w:b/>
              </w:rPr>
              <w:t xml:space="preserve">1 </w:t>
            </w:r>
          </w:p>
        </w:tc>
      </w:tr>
      <w:tr w:rsidR="00B53CC4" w14:paraId="433BF032"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0637F" w14:textId="77777777" w:rsidR="00B53CC4" w:rsidRDefault="00B53CC4" w:rsidP="00F662F9">
            <w:pPr>
              <w:spacing w:line="259" w:lineRule="auto"/>
            </w:pPr>
            <w:r>
              <w:rPr>
                <w:b/>
              </w:rPr>
              <w:t xml:space="preserve">Option A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5E26B" w14:textId="77777777" w:rsidR="00B53CC4" w:rsidRDefault="00B53CC4" w:rsidP="00F662F9">
            <w:pPr>
              <w:spacing w:line="259" w:lineRule="auto"/>
              <w:ind w:left="6"/>
              <w:jc w:val="center"/>
            </w:pPr>
            <w:r>
              <w:rPr>
                <w:b/>
              </w:rPr>
              <w:t xml:space="preserve">3 </w:t>
            </w:r>
          </w:p>
        </w:tc>
      </w:tr>
      <w:tr w:rsidR="00B53CC4" w14:paraId="2F010972"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A9962" w14:textId="77777777" w:rsidR="00B53CC4" w:rsidRDefault="00B53CC4" w:rsidP="00F662F9">
            <w:pPr>
              <w:spacing w:line="259" w:lineRule="auto"/>
            </w:pPr>
            <w:r>
              <w:rPr>
                <w:b/>
              </w:rPr>
              <w:t xml:space="preserve">Option B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4209" w14:textId="77777777" w:rsidR="00B53CC4" w:rsidRDefault="00B53CC4" w:rsidP="00F662F9">
            <w:pPr>
              <w:spacing w:line="259" w:lineRule="auto"/>
              <w:ind w:left="6"/>
              <w:jc w:val="center"/>
              <w:rPr>
                <w:b/>
                <w:bCs/>
              </w:rPr>
            </w:pPr>
            <w:r w:rsidRPr="051D8D43">
              <w:rPr>
                <w:b/>
                <w:bCs/>
              </w:rPr>
              <w:t>3 (Year 10)</w:t>
            </w:r>
            <w:r>
              <w:br/>
            </w:r>
            <w:r w:rsidRPr="051D8D43">
              <w:rPr>
                <w:b/>
                <w:bCs/>
              </w:rPr>
              <w:t>2 (Year 11)</w:t>
            </w:r>
          </w:p>
        </w:tc>
      </w:tr>
      <w:tr w:rsidR="00B53CC4" w14:paraId="089FDCA2" w14:textId="77777777" w:rsidTr="00F662F9">
        <w:trPr>
          <w:trHeight w:val="305"/>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41A67" w14:textId="77777777" w:rsidR="00B53CC4" w:rsidRDefault="00B53CC4" w:rsidP="00F662F9">
            <w:pPr>
              <w:spacing w:line="259" w:lineRule="auto"/>
            </w:pPr>
            <w:r>
              <w:rPr>
                <w:b/>
              </w:rPr>
              <w:t xml:space="preserve">Option C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5BFE7" w14:textId="77777777" w:rsidR="00B53CC4" w:rsidRDefault="00B53CC4" w:rsidP="00F662F9">
            <w:pPr>
              <w:spacing w:line="259" w:lineRule="auto"/>
              <w:ind w:left="6"/>
              <w:jc w:val="center"/>
            </w:pPr>
            <w:r>
              <w:rPr>
                <w:b/>
              </w:rPr>
              <w:t xml:space="preserve">2 </w:t>
            </w:r>
          </w:p>
        </w:tc>
      </w:tr>
      <w:tr w:rsidR="00B53CC4" w14:paraId="1C8DE69C"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FF2EA" w14:textId="77777777" w:rsidR="00B53CC4" w:rsidRDefault="00B53CC4" w:rsidP="00F662F9">
            <w:pPr>
              <w:spacing w:line="259" w:lineRule="auto"/>
            </w:pPr>
            <w:r>
              <w:rPr>
                <w:b/>
              </w:rPr>
              <w:t xml:space="preserve">Option D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6E075" w14:textId="77777777" w:rsidR="00B53CC4" w:rsidRDefault="00B53CC4" w:rsidP="00F662F9">
            <w:pPr>
              <w:spacing w:line="259" w:lineRule="auto"/>
              <w:ind w:left="6"/>
              <w:jc w:val="center"/>
            </w:pPr>
            <w:r>
              <w:rPr>
                <w:b/>
              </w:rPr>
              <w:t xml:space="preserve">2 </w:t>
            </w:r>
          </w:p>
        </w:tc>
      </w:tr>
      <w:tr w:rsidR="00B53CC4" w14:paraId="2F966976" w14:textId="77777777" w:rsidTr="00F662F9">
        <w:trPr>
          <w:trHeight w:val="302"/>
        </w:trPr>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4BD0D" w14:textId="77777777" w:rsidR="00B53CC4" w:rsidRDefault="00B53CC4" w:rsidP="00F662F9">
            <w:pPr>
              <w:spacing w:line="259" w:lineRule="auto"/>
            </w:pPr>
            <w:r>
              <w:rPr>
                <w:b/>
              </w:rPr>
              <w:t xml:space="preserve">Total Periods per week </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54F0D" w14:textId="77777777" w:rsidR="00B53CC4" w:rsidRDefault="00B53CC4" w:rsidP="00F662F9">
            <w:pPr>
              <w:spacing w:line="259" w:lineRule="auto"/>
              <w:ind w:left="3"/>
              <w:jc w:val="center"/>
            </w:pPr>
            <w:r>
              <w:rPr>
                <w:b/>
              </w:rPr>
              <w:t xml:space="preserve">25 </w:t>
            </w:r>
          </w:p>
        </w:tc>
      </w:tr>
    </w:tbl>
    <w:p w14:paraId="38588F23" w14:textId="77777777" w:rsidR="00B53CC4" w:rsidRDefault="00B53CC4" w:rsidP="00B53CC4">
      <w:pPr>
        <w:spacing w:after="183" w:line="259" w:lineRule="auto"/>
      </w:pPr>
      <w:r>
        <w:rPr>
          <w:b/>
        </w:rPr>
        <w:t xml:space="preserve"> </w:t>
      </w:r>
    </w:p>
    <w:p w14:paraId="3877FF31" w14:textId="77777777" w:rsidR="00B53CC4" w:rsidRDefault="00B53CC4" w:rsidP="00B53CC4">
      <w:pPr>
        <w:spacing w:after="183" w:line="259" w:lineRule="auto"/>
        <w:rPr>
          <w:b/>
          <w:bCs/>
        </w:rPr>
      </w:pPr>
      <w:r w:rsidRPr="051D8D43">
        <w:rPr>
          <w:b/>
          <w:bCs/>
        </w:rPr>
        <w:lastRenderedPageBreak/>
        <w:t xml:space="preserve"> The Option Blocks are reviewed annually, but the current blocks in Year 10 </w:t>
      </w:r>
      <w:proofErr w:type="gramStart"/>
      <w:r w:rsidRPr="051D8D43">
        <w:rPr>
          <w:b/>
          <w:bCs/>
        </w:rPr>
        <w:t>are;</w:t>
      </w:r>
      <w:proofErr w:type="gramEnd"/>
    </w:p>
    <w:tbl>
      <w:tblPr>
        <w:tblStyle w:val="TableGrid"/>
        <w:tblW w:w="9016" w:type="dxa"/>
        <w:tblInd w:w="6" w:type="dxa"/>
        <w:tblCellMar>
          <w:top w:w="4" w:type="dxa"/>
          <w:left w:w="107" w:type="dxa"/>
          <w:right w:w="63" w:type="dxa"/>
        </w:tblCellMar>
        <w:tblLook w:val="04A0" w:firstRow="1" w:lastRow="0" w:firstColumn="1" w:lastColumn="0" w:noHBand="0" w:noVBand="1"/>
      </w:tblPr>
      <w:tblGrid>
        <w:gridCol w:w="2253"/>
        <w:gridCol w:w="2254"/>
        <w:gridCol w:w="2255"/>
        <w:gridCol w:w="2254"/>
      </w:tblGrid>
      <w:tr w:rsidR="00B53CC4" w14:paraId="0B95CFE8" w14:textId="77777777" w:rsidTr="00F662F9">
        <w:trPr>
          <w:trHeight w:val="300"/>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6E85CD98" w14:textId="77777777" w:rsidR="00B53CC4" w:rsidRDefault="00B53CC4" w:rsidP="00F662F9">
            <w:pPr>
              <w:spacing w:line="259" w:lineRule="auto"/>
            </w:pPr>
            <w:r>
              <w:rPr>
                <w:b/>
                <w:color w:val="FFFFFF"/>
              </w:rPr>
              <w:t xml:space="preserve">Option A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1E2D3569" w14:textId="77777777" w:rsidR="00B53CC4" w:rsidRDefault="00B53CC4" w:rsidP="00F662F9">
            <w:pPr>
              <w:spacing w:line="259" w:lineRule="auto"/>
              <w:ind w:left="2"/>
            </w:pPr>
            <w:r>
              <w:rPr>
                <w:b/>
                <w:color w:val="FFFFFF"/>
              </w:rPr>
              <w:t xml:space="preserve">Option B </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4766B3EB" w14:textId="77777777" w:rsidR="00B53CC4" w:rsidRDefault="00B53CC4" w:rsidP="00F662F9">
            <w:pPr>
              <w:spacing w:line="259" w:lineRule="auto"/>
              <w:ind w:left="1"/>
            </w:pPr>
            <w:r>
              <w:rPr>
                <w:b/>
                <w:color w:val="FFFFFF"/>
              </w:rPr>
              <w:t xml:space="preserve">Option C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Pr>
          <w:p w14:paraId="4A110FBE" w14:textId="77777777" w:rsidR="00B53CC4" w:rsidRDefault="00B53CC4" w:rsidP="00F662F9">
            <w:pPr>
              <w:spacing w:line="259" w:lineRule="auto"/>
              <w:ind w:left="2"/>
            </w:pPr>
            <w:r>
              <w:rPr>
                <w:b/>
                <w:color w:val="FFFFFF"/>
              </w:rPr>
              <w:t xml:space="preserve">Option D </w:t>
            </w:r>
          </w:p>
        </w:tc>
      </w:tr>
      <w:tr w:rsidR="00B53CC4" w14:paraId="130F7412" w14:textId="77777777" w:rsidTr="00F662F9">
        <w:trPr>
          <w:trHeight w:val="304"/>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5AFA1" w14:textId="77777777" w:rsidR="00B53CC4" w:rsidRDefault="00B53CC4" w:rsidP="00F662F9">
            <w:pPr>
              <w:spacing w:line="259" w:lineRule="auto"/>
            </w:pPr>
            <w:r>
              <w:rPr>
                <w:b/>
              </w:rPr>
              <w:t xml:space="preserve">Geography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F7DBE" w14:textId="77777777" w:rsidR="00B53CC4" w:rsidRDefault="00B53CC4" w:rsidP="00F662F9">
            <w:pPr>
              <w:spacing w:line="259" w:lineRule="auto"/>
              <w:ind w:left="2"/>
            </w:pPr>
            <w:r w:rsidRPr="051D8D43">
              <w:rPr>
                <w:b/>
                <w:bCs/>
              </w:rPr>
              <w:t>French</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7BC16" w14:textId="77777777" w:rsidR="00B53CC4" w:rsidRDefault="00B53CC4" w:rsidP="00F662F9">
            <w:pPr>
              <w:spacing w:line="259" w:lineRule="auto"/>
              <w:ind w:left="1"/>
            </w:pPr>
            <w:r w:rsidRPr="051D8D43">
              <w:rPr>
                <w:b/>
                <w:bCs/>
              </w:rPr>
              <w:t>Computer Science</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7E92" w14:textId="77777777" w:rsidR="00B53CC4" w:rsidRDefault="00B53CC4" w:rsidP="00F662F9">
            <w:pPr>
              <w:spacing w:line="259" w:lineRule="auto"/>
              <w:ind w:left="2"/>
              <w:rPr>
                <w:b/>
                <w:bCs/>
              </w:rPr>
            </w:pPr>
            <w:r w:rsidRPr="051D8D43">
              <w:rPr>
                <w:b/>
                <w:bCs/>
              </w:rPr>
              <w:t>Fine Art</w:t>
            </w:r>
          </w:p>
        </w:tc>
      </w:tr>
      <w:tr w:rsidR="00B53CC4" w14:paraId="42FAD04E" w14:textId="77777777" w:rsidTr="00F662F9">
        <w:trPr>
          <w:trHeight w:val="595"/>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47F86" w14:textId="77777777" w:rsidR="00B53CC4" w:rsidRDefault="00B53CC4" w:rsidP="00F662F9">
            <w:pPr>
              <w:spacing w:line="259" w:lineRule="auto"/>
            </w:pPr>
            <w:r>
              <w:rPr>
                <w:b/>
              </w:rPr>
              <w:t xml:space="preserve">History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D1F3C" w14:textId="77777777" w:rsidR="00B53CC4" w:rsidRDefault="00B53CC4" w:rsidP="00F662F9">
            <w:pPr>
              <w:spacing w:line="259" w:lineRule="auto"/>
              <w:rPr>
                <w:b/>
                <w:bCs/>
              </w:rPr>
            </w:pPr>
            <w:r w:rsidRPr="051D8D43">
              <w:rPr>
                <w:b/>
                <w:bCs/>
              </w:rPr>
              <w:t xml:space="preserve">German </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3F552" w14:textId="77777777" w:rsidR="00B53CC4" w:rsidRDefault="00B53CC4" w:rsidP="00F662F9">
            <w:pPr>
              <w:spacing w:line="259" w:lineRule="auto"/>
              <w:ind w:left="2"/>
              <w:rPr>
                <w:b/>
                <w:bCs/>
              </w:rPr>
            </w:pPr>
            <w:r w:rsidRPr="051D8D43">
              <w:rPr>
                <w:b/>
                <w:bCs/>
              </w:rPr>
              <w:t>Design and Technology</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314B" w14:textId="77777777" w:rsidR="00B53CC4" w:rsidRDefault="00B53CC4" w:rsidP="00F662F9">
            <w:pPr>
              <w:spacing w:line="259" w:lineRule="auto"/>
              <w:ind w:left="2"/>
              <w:rPr>
                <w:b/>
                <w:bCs/>
              </w:rPr>
            </w:pPr>
            <w:r w:rsidRPr="051D8D43">
              <w:rPr>
                <w:b/>
                <w:bCs/>
              </w:rPr>
              <w:t>Design and Technology</w:t>
            </w:r>
          </w:p>
        </w:tc>
      </w:tr>
      <w:tr w:rsidR="00B53CC4" w14:paraId="12A04613" w14:textId="77777777" w:rsidTr="00F662F9">
        <w:trPr>
          <w:trHeight w:val="598"/>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613CF" w14:textId="77777777" w:rsidR="00B53CC4" w:rsidRDefault="00B53CC4" w:rsidP="00F662F9">
            <w:pPr>
              <w:spacing w:line="259" w:lineRule="auto"/>
              <w:rPr>
                <w:b/>
                <w:bCs/>
              </w:rPr>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D04" w14:textId="77777777" w:rsidR="00B53CC4" w:rsidRDefault="00B53CC4" w:rsidP="00F662F9">
            <w:pPr>
              <w:spacing w:line="259" w:lineRule="auto"/>
              <w:ind w:left="2"/>
              <w:rPr>
                <w:b/>
                <w:bCs/>
              </w:rPr>
            </w:pPr>
            <w:r w:rsidRPr="051D8D43">
              <w:rPr>
                <w:b/>
                <w:bCs/>
              </w:rPr>
              <w:t>Fine Art</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42A80" w14:textId="77777777" w:rsidR="00B53CC4" w:rsidRDefault="00B53CC4" w:rsidP="00F662F9">
            <w:pPr>
              <w:spacing w:line="259" w:lineRule="auto"/>
              <w:ind w:left="1"/>
              <w:rPr>
                <w:b/>
                <w:bCs/>
              </w:rPr>
            </w:pPr>
            <w:r w:rsidRPr="051D8D43">
              <w:rPr>
                <w:b/>
                <w:bCs/>
              </w:rPr>
              <w:t>Digital Information Technology</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F453F" w14:textId="77777777" w:rsidR="00B53CC4" w:rsidRDefault="00B53CC4" w:rsidP="00F662F9">
            <w:pPr>
              <w:spacing w:line="259" w:lineRule="auto"/>
              <w:ind w:left="2"/>
              <w:rPr>
                <w:b/>
                <w:bCs/>
              </w:rPr>
            </w:pPr>
            <w:r w:rsidRPr="051D8D43">
              <w:rPr>
                <w:b/>
                <w:bCs/>
              </w:rPr>
              <w:t>Drama</w:t>
            </w:r>
          </w:p>
        </w:tc>
      </w:tr>
      <w:tr w:rsidR="00B53CC4" w14:paraId="237E9AAA" w14:textId="77777777" w:rsidTr="00F662F9">
        <w:trPr>
          <w:trHeight w:val="596"/>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D059E" w14:textId="77777777" w:rsidR="00B53CC4" w:rsidRDefault="00B53CC4" w:rsidP="00F662F9">
            <w:pPr>
              <w:spacing w:line="259" w:lineRule="auto"/>
            </w:pPr>
            <w:r>
              <w:rPr>
                <w:b/>
              </w:rPr>
              <w:t xml:space="preserve">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5982" w14:textId="77777777" w:rsidR="00B53CC4" w:rsidRDefault="00B53CC4" w:rsidP="00F662F9">
            <w:pPr>
              <w:spacing w:line="259" w:lineRule="auto"/>
              <w:ind w:left="2"/>
            </w:pPr>
            <w:r w:rsidRPr="051D8D43">
              <w:rPr>
                <w:b/>
                <w:bCs/>
              </w:rPr>
              <w:t>Food and Nutrition</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FCBA3" w14:textId="77777777" w:rsidR="00B53CC4" w:rsidRDefault="00B53CC4" w:rsidP="00F662F9">
            <w:pPr>
              <w:spacing w:line="259" w:lineRule="auto"/>
              <w:ind w:left="2"/>
            </w:pPr>
            <w:r w:rsidRPr="051D8D43">
              <w:rPr>
                <w:b/>
                <w:bCs/>
              </w:rPr>
              <w:t>Health &amp; Social Care</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3E5FD" w14:textId="77777777" w:rsidR="00B53CC4" w:rsidRDefault="00B53CC4" w:rsidP="00F662F9">
            <w:pPr>
              <w:spacing w:line="259" w:lineRule="auto"/>
              <w:ind w:left="2"/>
            </w:pPr>
            <w:r w:rsidRPr="051D8D43">
              <w:rPr>
                <w:b/>
                <w:bCs/>
              </w:rPr>
              <w:t>Food and Nutrition</w:t>
            </w:r>
          </w:p>
          <w:p w14:paraId="362AD01C" w14:textId="77777777" w:rsidR="00B53CC4" w:rsidRDefault="00B53CC4" w:rsidP="00F662F9">
            <w:pPr>
              <w:spacing w:line="259" w:lineRule="auto"/>
              <w:ind w:left="2"/>
              <w:rPr>
                <w:b/>
                <w:bCs/>
              </w:rPr>
            </w:pPr>
          </w:p>
        </w:tc>
      </w:tr>
      <w:tr w:rsidR="00B53CC4" w14:paraId="69FDE38A" w14:textId="77777777" w:rsidTr="00F662F9">
        <w:trPr>
          <w:trHeight w:val="302"/>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03317" w14:textId="77777777" w:rsidR="00B53CC4" w:rsidRDefault="00B53CC4" w:rsidP="00F662F9">
            <w:pPr>
              <w:spacing w:line="259" w:lineRule="auto"/>
            </w:pPr>
            <w:r>
              <w:rPr>
                <w:b/>
              </w:rPr>
              <w:t xml:space="preserve">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D032" w14:textId="77777777" w:rsidR="00B53CC4" w:rsidRDefault="00B53CC4" w:rsidP="00F662F9">
            <w:pPr>
              <w:spacing w:line="259" w:lineRule="auto"/>
              <w:ind w:left="2"/>
            </w:pPr>
            <w:r w:rsidRPr="051D8D43">
              <w:rPr>
                <w:b/>
                <w:bCs/>
              </w:rPr>
              <w:t>Sport</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3FC02" w14:textId="77777777" w:rsidR="00B53CC4" w:rsidRDefault="00B53CC4" w:rsidP="00F662F9">
            <w:pPr>
              <w:spacing w:line="259" w:lineRule="auto"/>
              <w:ind w:left="1"/>
              <w:rPr>
                <w:b/>
                <w:bCs/>
              </w:rPr>
            </w:pPr>
            <w:r w:rsidRPr="051D8D43">
              <w:rPr>
                <w:b/>
                <w:bCs/>
              </w:rPr>
              <w:t>Media Studies</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7BD81" w14:textId="77777777" w:rsidR="00B53CC4" w:rsidRDefault="00B53CC4" w:rsidP="00F662F9">
            <w:pPr>
              <w:spacing w:line="259" w:lineRule="auto"/>
              <w:ind w:left="2"/>
              <w:rPr>
                <w:b/>
                <w:bCs/>
              </w:rPr>
            </w:pPr>
            <w:r w:rsidRPr="051D8D43">
              <w:rPr>
                <w:b/>
                <w:bCs/>
              </w:rPr>
              <w:t>Sport</w:t>
            </w:r>
          </w:p>
        </w:tc>
      </w:tr>
      <w:tr w:rsidR="00B53CC4" w14:paraId="673FE1AD" w14:textId="77777777" w:rsidTr="00F662F9">
        <w:trPr>
          <w:trHeight w:val="598"/>
        </w:trPr>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11A1" w14:textId="77777777" w:rsidR="00B53CC4" w:rsidRDefault="00B53CC4" w:rsidP="00F662F9">
            <w:pPr>
              <w:spacing w:line="259" w:lineRule="auto"/>
            </w:pPr>
            <w:r>
              <w:rPr>
                <w:b/>
              </w:rPr>
              <w:t xml:space="preserve">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427EC" w14:textId="77777777" w:rsidR="00B53CC4" w:rsidRDefault="00B53CC4" w:rsidP="00F662F9">
            <w:pPr>
              <w:spacing w:line="259" w:lineRule="auto"/>
              <w:ind w:left="2"/>
              <w:rPr>
                <w:b/>
                <w:bCs/>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9226" w14:textId="77777777" w:rsidR="00B53CC4" w:rsidRDefault="00B53CC4" w:rsidP="00F662F9">
            <w:pPr>
              <w:spacing w:line="259" w:lineRule="auto"/>
              <w:ind w:left="1"/>
              <w:jc w:val="both"/>
              <w:rPr>
                <w:b/>
                <w:bCs/>
              </w:rPr>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FC11B" w14:textId="77777777" w:rsidR="00B53CC4" w:rsidRDefault="00B53CC4" w:rsidP="00F662F9">
            <w:pPr>
              <w:spacing w:line="259" w:lineRule="auto"/>
              <w:ind w:left="2"/>
              <w:rPr>
                <w:b/>
                <w:bCs/>
              </w:rPr>
            </w:pPr>
            <w:r w:rsidRPr="051D8D43">
              <w:rPr>
                <w:b/>
                <w:bCs/>
              </w:rPr>
              <w:t>Triple Science</w:t>
            </w:r>
          </w:p>
        </w:tc>
      </w:tr>
    </w:tbl>
    <w:p w14:paraId="18C1A4E2" w14:textId="77777777" w:rsidR="00B53CC4" w:rsidRDefault="00B53CC4" w:rsidP="00B53CC4">
      <w:pPr>
        <w:spacing w:line="259" w:lineRule="auto"/>
        <w:jc w:val="both"/>
      </w:pPr>
      <w:r>
        <w:rPr>
          <w:b/>
        </w:rPr>
        <w:t xml:space="preserve"> </w:t>
      </w:r>
    </w:p>
    <w:p w14:paraId="52232E78" w14:textId="77777777" w:rsidR="0091012A" w:rsidRPr="00193810" w:rsidRDefault="0091012A" w:rsidP="00193810"/>
    <w:sectPr w:rsidR="0091012A" w:rsidRPr="00193810">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39C5" w14:textId="77777777" w:rsidR="0011194A" w:rsidRDefault="0011194A" w:rsidP="009F351B">
      <w:r>
        <w:separator/>
      </w:r>
    </w:p>
  </w:endnote>
  <w:endnote w:type="continuationSeparator" w:id="0">
    <w:p w14:paraId="618143B5" w14:textId="77777777" w:rsidR="0011194A" w:rsidRDefault="0011194A" w:rsidP="009F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20DD" w14:textId="77777777" w:rsidR="0011194A" w:rsidRDefault="0011194A" w:rsidP="009F351B">
      <w:r>
        <w:separator/>
      </w:r>
    </w:p>
  </w:footnote>
  <w:footnote w:type="continuationSeparator" w:id="0">
    <w:p w14:paraId="093E1AEC" w14:textId="77777777" w:rsidR="0011194A" w:rsidRDefault="0011194A" w:rsidP="009F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B391" w14:textId="77777777" w:rsidR="009F351B" w:rsidRDefault="00B2048D">
    <w:pPr>
      <w:pStyle w:val="Header"/>
    </w:pPr>
    <w:r>
      <w:rPr>
        <w:noProof/>
      </w:rPr>
      <w:pict w14:anchorId="513CD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515532" o:spid="_x0000_s1026" type="#_x0000_t75" style="position:absolute;margin-left:0;margin-top:0;width:595.35pt;height:842.1pt;z-index:-251656192;mso-position-horizontal:center;mso-position-horizontal-relative:margin;mso-position-vertical:center;mso-position-vertical-relative:margin" o:allowincell="f">
          <v:imagedata r:id="rId1" o:title="Coast an Vale Letter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40AF" w14:textId="7508FD9E" w:rsidR="009F351B" w:rsidRDefault="0069014B">
    <w:pPr>
      <w:pStyle w:val="Header"/>
    </w:pPr>
    <w:r>
      <w:rPr>
        <w:noProof/>
      </w:rPr>
      <w:drawing>
        <wp:anchor distT="0" distB="0" distL="114300" distR="114300" simplePos="0" relativeHeight="251662336" behindDoc="1" locked="0" layoutInCell="1" allowOverlap="1" wp14:anchorId="74F67BB3" wp14:editId="220B0166">
          <wp:simplePos x="0" y="0"/>
          <wp:positionH relativeFrom="column">
            <wp:posOffset>-1013460</wp:posOffset>
          </wp:positionH>
          <wp:positionV relativeFrom="paragraph">
            <wp:posOffset>-478578</wp:posOffset>
          </wp:positionV>
          <wp:extent cx="7719060" cy="1811655"/>
          <wp:effectExtent l="0" t="0" r="0" b="0"/>
          <wp:wrapTight wrapText="bothSides">
            <wp:wrapPolygon edited="0">
              <wp:start x="0" y="0"/>
              <wp:lineTo x="0" y="21350"/>
              <wp:lineTo x="21536" y="21350"/>
              <wp:lineTo x="21536" y="0"/>
              <wp:lineTo x="0" y="0"/>
            </wp:wrapPolygon>
          </wp:wrapTight>
          <wp:docPr id="1671668662" name="Picture 2" descr="A logo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68662" name="Picture 2" descr="A logo with blue text"/>
                  <pic:cNvPicPr/>
                </pic:nvPicPr>
                <pic:blipFill>
                  <a:blip r:embed="rId1">
                    <a:extLst>
                      <a:ext uri="{28A0092B-C50C-407E-A947-70E740481C1C}">
                        <a14:useLocalDpi xmlns:a14="http://schemas.microsoft.com/office/drawing/2010/main" val="0"/>
                      </a:ext>
                    </a:extLst>
                  </a:blip>
                  <a:stretch>
                    <a:fillRect/>
                  </a:stretch>
                </pic:blipFill>
                <pic:spPr>
                  <a:xfrm>
                    <a:off x="0" y="0"/>
                    <a:ext cx="7719060" cy="1811655"/>
                  </a:xfrm>
                  <a:prstGeom prst="rect">
                    <a:avLst/>
                  </a:prstGeom>
                </pic:spPr>
              </pic:pic>
            </a:graphicData>
          </a:graphic>
          <wp14:sizeRelH relativeFrom="page">
            <wp14:pctWidth>0</wp14:pctWidth>
          </wp14:sizeRelH>
          <wp14:sizeRelV relativeFrom="page">
            <wp14:pctHeight>0</wp14:pctHeight>
          </wp14:sizeRelV>
        </wp:anchor>
      </w:drawing>
    </w:r>
    <w:r w:rsidR="00B2048D">
      <w:rPr>
        <w:noProof/>
      </w:rPr>
      <w:pict w14:anchorId="68A78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515533" o:spid="_x0000_s1027" type="#_x0000_t75" style="position:absolute;margin-left:-72.8pt;margin-top:-157.85pt;width:595.35pt;height:842.1pt;z-index:-251655168;mso-position-horizontal-relative:margin;mso-position-vertical-relative:margin" o:allowincell="f">
          <v:imagedata r:id="rId2" o:title="Coast an Vale Letter foo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1F77" w14:textId="77777777" w:rsidR="009F351B" w:rsidRDefault="00B2048D">
    <w:pPr>
      <w:pStyle w:val="Header"/>
    </w:pPr>
    <w:r>
      <w:rPr>
        <w:noProof/>
      </w:rPr>
      <w:pict w14:anchorId="7EB2B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515531" o:spid="_x0000_s1025" type="#_x0000_t75" style="position:absolute;margin-left:0;margin-top:0;width:595.35pt;height:842.1pt;z-index:-251657216;mso-position-horizontal:center;mso-position-horizontal-relative:margin;mso-position-vertical:center;mso-position-vertical-relative:margin" o:allowincell="f">
          <v:imagedata r:id="rId1" o:title="Coast an Vale Letter foo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C7C"/>
    <w:multiLevelType w:val="hybridMultilevel"/>
    <w:tmpl w:val="F154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53E62FD4"/>
    <w:name w:val="List Bullet"/>
    <w:lvl w:ilvl="0">
      <w:start w:val="1"/>
      <w:numFmt w:val="bullet"/>
      <w:pStyle w:val="ListBullet"/>
      <w:lvlText w:val="·"/>
      <w:lvlJc w:val="left"/>
      <w:pPr>
        <w:tabs>
          <w:tab w:val="num" w:pos="720"/>
        </w:tabs>
        <w:ind w:left="720" w:hanging="720"/>
      </w:pPr>
      <w:rPr>
        <w:rFonts w:ascii="Symbol" w:hAnsi="Symbol" w:hint="default"/>
        <w:b w:val="0"/>
        <w:i w:val="0"/>
        <w:caps w:val="0"/>
        <w:color w:val="000000" w:themeColor="text1"/>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num w:numId="1" w16cid:durableId="854415809">
    <w:abstractNumId w:val="0"/>
  </w:num>
  <w:num w:numId="2" w16cid:durableId="55111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1B"/>
    <w:rsid w:val="00013945"/>
    <w:rsid w:val="00074F8B"/>
    <w:rsid w:val="0011194A"/>
    <w:rsid w:val="00135C81"/>
    <w:rsid w:val="00173CEC"/>
    <w:rsid w:val="00193810"/>
    <w:rsid w:val="001945BA"/>
    <w:rsid w:val="001A346E"/>
    <w:rsid w:val="001B1A46"/>
    <w:rsid w:val="001B2737"/>
    <w:rsid w:val="002A264F"/>
    <w:rsid w:val="002E1E03"/>
    <w:rsid w:val="003A3951"/>
    <w:rsid w:val="003F442B"/>
    <w:rsid w:val="004063E7"/>
    <w:rsid w:val="00413A60"/>
    <w:rsid w:val="00435CDD"/>
    <w:rsid w:val="00474B70"/>
    <w:rsid w:val="004B5B66"/>
    <w:rsid w:val="004C779F"/>
    <w:rsid w:val="005074C8"/>
    <w:rsid w:val="00520B58"/>
    <w:rsid w:val="00594507"/>
    <w:rsid w:val="0062694E"/>
    <w:rsid w:val="00632BF2"/>
    <w:rsid w:val="00664D22"/>
    <w:rsid w:val="0069014B"/>
    <w:rsid w:val="00721033"/>
    <w:rsid w:val="007224EB"/>
    <w:rsid w:val="00730C81"/>
    <w:rsid w:val="007623EA"/>
    <w:rsid w:val="00777AF7"/>
    <w:rsid w:val="007E5733"/>
    <w:rsid w:val="008058BB"/>
    <w:rsid w:val="00826815"/>
    <w:rsid w:val="00826C7F"/>
    <w:rsid w:val="0091012A"/>
    <w:rsid w:val="009F351B"/>
    <w:rsid w:val="00A1590A"/>
    <w:rsid w:val="00AA1FE6"/>
    <w:rsid w:val="00AA3D57"/>
    <w:rsid w:val="00AF3778"/>
    <w:rsid w:val="00B116F7"/>
    <w:rsid w:val="00B1777C"/>
    <w:rsid w:val="00B2048D"/>
    <w:rsid w:val="00B37B9F"/>
    <w:rsid w:val="00B53CC4"/>
    <w:rsid w:val="00B93D20"/>
    <w:rsid w:val="00BB2753"/>
    <w:rsid w:val="00C23DD9"/>
    <w:rsid w:val="00C85215"/>
    <w:rsid w:val="00C8790D"/>
    <w:rsid w:val="00CB7B8B"/>
    <w:rsid w:val="00D705C3"/>
    <w:rsid w:val="00D71758"/>
    <w:rsid w:val="00D91633"/>
    <w:rsid w:val="00DB695B"/>
    <w:rsid w:val="00E13FD8"/>
    <w:rsid w:val="00E61637"/>
    <w:rsid w:val="00EA789E"/>
    <w:rsid w:val="00EE1A13"/>
    <w:rsid w:val="00EF2652"/>
    <w:rsid w:val="00F26B26"/>
    <w:rsid w:val="00F653F9"/>
    <w:rsid w:val="00FA0297"/>
    <w:rsid w:val="00FA6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D26D"/>
  <w15:chartTrackingRefBased/>
  <w15:docId w15:val="{56009ECA-A448-4DF8-B6A7-FC4E5A5B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6E"/>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9F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5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5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5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5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51B"/>
    <w:rPr>
      <w:rFonts w:eastAsiaTheme="majorEastAsia" w:cstheme="majorBidi"/>
      <w:color w:val="272727" w:themeColor="text1" w:themeTint="D8"/>
    </w:rPr>
  </w:style>
  <w:style w:type="paragraph" w:styleId="Title">
    <w:name w:val="Title"/>
    <w:basedOn w:val="Normal"/>
    <w:next w:val="Normal"/>
    <w:link w:val="TitleChar"/>
    <w:uiPriority w:val="10"/>
    <w:qFormat/>
    <w:rsid w:val="009F3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51B"/>
    <w:pPr>
      <w:spacing w:before="160"/>
      <w:jc w:val="center"/>
    </w:pPr>
    <w:rPr>
      <w:i/>
      <w:iCs/>
      <w:color w:val="404040" w:themeColor="text1" w:themeTint="BF"/>
    </w:rPr>
  </w:style>
  <w:style w:type="character" w:customStyle="1" w:styleId="QuoteChar">
    <w:name w:val="Quote Char"/>
    <w:basedOn w:val="DefaultParagraphFont"/>
    <w:link w:val="Quote"/>
    <w:uiPriority w:val="29"/>
    <w:rsid w:val="009F351B"/>
    <w:rPr>
      <w:i/>
      <w:iCs/>
      <w:color w:val="404040" w:themeColor="text1" w:themeTint="BF"/>
    </w:rPr>
  </w:style>
  <w:style w:type="paragraph" w:styleId="ListParagraph">
    <w:name w:val="List Paragraph"/>
    <w:basedOn w:val="Normal"/>
    <w:uiPriority w:val="34"/>
    <w:qFormat/>
    <w:rsid w:val="009F351B"/>
    <w:pPr>
      <w:ind w:left="720"/>
      <w:contextualSpacing/>
    </w:pPr>
  </w:style>
  <w:style w:type="character" w:styleId="IntenseEmphasis">
    <w:name w:val="Intense Emphasis"/>
    <w:basedOn w:val="DefaultParagraphFont"/>
    <w:uiPriority w:val="21"/>
    <w:qFormat/>
    <w:rsid w:val="009F351B"/>
    <w:rPr>
      <w:i/>
      <w:iCs/>
      <w:color w:val="0F4761" w:themeColor="accent1" w:themeShade="BF"/>
    </w:rPr>
  </w:style>
  <w:style w:type="paragraph" w:styleId="IntenseQuote">
    <w:name w:val="Intense Quote"/>
    <w:basedOn w:val="Normal"/>
    <w:next w:val="Normal"/>
    <w:link w:val="IntenseQuoteChar"/>
    <w:uiPriority w:val="30"/>
    <w:qFormat/>
    <w:rsid w:val="009F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51B"/>
    <w:rPr>
      <w:i/>
      <w:iCs/>
      <w:color w:val="0F4761" w:themeColor="accent1" w:themeShade="BF"/>
    </w:rPr>
  </w:style>
  <w:style w:type="character" w:styleId="IntenseReference">
    <w:name w:val="Intense Reference"/>
    <w:basedOn w:val="DefaultParagraphFont"/>
    <w:uiPriority w:val="32"/>
    <w:qFormat/>
    <w:rsid w:val="009F351B"/>
    <w:rPr>
      <w:b/>
      <w:bCs/>
      <w:smallCaps/>
      <w:color w:val="0F4761" w:themeColor="accent1" w:themeShade="BF"/>
      <w:spacing w:val="5"/>
    </w:rPr>
  </w:style>
  <w:style w:type="paragraph" w:styleId="Header">
    <w:name w:val="header"/>
    <w:basedOn w:val="Normal"/>
    <w:link w:val="HeaderChar"/>
    <w:uiPriority w:val="99"/>
    <w:unhideWhenUsed/>
    <w:rsid w:val="009F351B"/>
    <w:pPr>
      <w:tabs>
        <w:tab w:val="center" w:pos="4513"/>
        <w:tab w:val="right" w:pos="9026"/>
      </w:tabs>
    </w:pPr>
  </w:style>
  <w:style w:type="character" w:customStyle="1" w:styleId="HeaderChar">
    <w:name w:val="Header Char"/>
    <w:basedOn w:val="DefaultParagraphFont"/>
    <w:link w:val="Header"/>
    <w:uiPriority w:val="99"/>
    <w:rsid w:val="009F351B"/>
  </w:style>
  <w:style w:type="paragraph" w:styleId="Footer">
    <w:name w:val="footer"/>
    <w:basedOn w:val="Normal"/>
    <w:link w:val="FooterChar"/>
    <w:uiPriority w:val="99"/>
    <w:unhideWhenUsed/>
    <w:rsid w:val="009F351B"/>
    <w:pPr>
      <w:tabs>
        <w:tab w:val="center" w:pos="4513"/>
        <w:tab w:val="right" w:pos="9026"/>
      </w:tabs>
    </w:pPr>
  </w:style>
  <w:style w:type="character" w:customStyle="1" w:styleId="FooterChar">
    <w:name w:val="Footer Char"/>
    <w:basedOn w:val="DefaultParagraphFont"/>
    <w:link w:val="Footer"/>
    <w:uiPriority w:val="99"/>
    <w:rsid w:val="009F351B"/>
  </w:style>
  <w:style w:type="character" w:styleId="Hyperlink">
    <w:name w:val="Hyperlink"/>
    <w:basedOn w:val="DefaultParagraphFont"/>
    <w:uiPriority w:val="99"/>
    <w:unhideWhenUsed/>
    <w:rsid w:val="001A346E"/>
    <w:rPr>
      <w:color w:val="467886" w:themeColor="hyperlink"/>
      <w:u w:val="single"/>
    </w:rPr>
  </w:style>
  <w:style w:type="character" w:customStyle="1" w:styleId="DefinitionTerm">
    <w:name w:val="Definition Term"/>
    <w:rsid w:val="001A346E"/>
    <w:rPr>
      <w:b/>
      <w:color w:val="auto"/>
    </w:rPr>
  </w:style>
  <w:style w:type="paragraph" w:styleId="ListBullet">
    <w:name w:val="List Bullet"/>
    <w:basedOn w:val="Normal"/>
    <w:rsid w:val="001A346E"/>
    <w:pPr>
      <w:numPr>
        <w:numId w:val="2"/>
      </w:numPr>
      <w:tabs>
        <w:tab w:val="clear" w:pos="720"/>
      </w:tabs>
      <w:spacing w:after="120"/>
      <w:ind w:left="0" w:firstLine="0"/>
    </w:pPr>
    <w:rPr>
      <w:rFonts w:ascii="Calibri" w:eastAsia="Times New Roman" w:hAnsi="Calibri" w:cs="Times New Roman"/>
      <w:sz w:val="22"/>
      <w:szCs w:val="20"/>
    </w:rPr>
  </w:style>
  <w:style w:type="paragraph" w:styleId="ListBullet2">
    <w:name w:val="List Bullet 2"/>
    <w:basedOn w:val="Normal"/>
    <w:rsid w:val="001A346E"/>
    <w:pPr>
      <w:numPr>
        <w:ilvl w:val="1"/>
        <w:numId w:val="2"/>
      </w:numPr>
      <w:tabs>
        <w:tab w:val="clear" w:pos="1440"/>
      </w:tabs>
      <w:spacing w:after="120"/>
      <w:ind w:left="0" w:firstLine="0"/>
    </w:pPr>
    <w:rPr>
      <w:rFonts w:ascii="Calibri" w:eastAsia="Times New Roman" w:hAnsi="Calibri" w:cs="Times New Roman"/>
      <w:sz w:val="22"/>
      <w:szCs w:val="20"/>
    </w:rPr>
  </w:style>
  <w:style w:type="table" w:customStyle="1" w:styleId="TableGrid">
    <w:name w:val="TableGrid"/>
    <w:rsid w:val="00B53CC4"/>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1dd68bb-1eee-4d73-84bd-b0b35c7d55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6749E4C720F441BC1580AB3C1EDBBE" ma:contentTypeVersion="16" ma:contentTypeDescription="Create a new document." ma:contentTypeScope="" ma:versionID="d76b14fd93f19fa656be1d196bed2f0f">
  <xsd:schema xmlns:xsd="http://www.w3.org/2001/XMLSchema" xmlns:xs="http://www.w3.org/2001/XMLSchema" xmlns:p="http://schemas.microsoft.com/office/2006/metadata/properties" xmlns:ns3="b1dd68bb-1eee-4d73-84bd-b0b35c7d559c" xmlns:ns4="cbfaabf1-3afe-42db-b335-5d1e70bc7042" targetNamespace="http://schemas.microsoft.com/office/2006/metadata/properties" ma:root="true" ma:fieldsID="127fb471df04a962033344e460ea899f" ns3:_="" ns4:_="">
    <xsd:import namespace="b1dd68bb-1eee-4d73-84bd-b0b35c7d559c"/>
    <xsd:import namespace="cbfaabf1-3afe-42db-b335-5d1e70bc704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68bb-1eee-4d73-84bd-b0b35c7d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aabf1-3afe-42db-b335-5d1e70bc70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06D1B-4C56-40F4-91C5-7027ADBD7FEB}">
  <ds:schemaRefs>
    <ds:schemaRef ds:uri="http://schemas.microsoft.com/sharepoint/v3/contenttype/forms"/>
  </ds:schemaRefs>
</ds:datastoreItem>
</file>

<file path=customXml/itemProps2.xml><?xml version="1.0" encoding="utf-8"?>
<ds:datastoreItem xmlns:ds="http://schemas.openxmlformats.org/officeDocument/2006/customXml" ds:itemID="{8825548A-F65C-4B86-B7A2-2D30A85AB370}">
  <ds:schemaRefs>
    <ds:schemaRef ds:uri="http://schemas.microsoft.com/office/2006/metadata/properties"/>
    <ds:schemaRef ds:uri="http://schemas.microsoft.com/office/infopath/2007/PartnerControls"/>
    <ds:schemaRef ds:uri="b1dd68bb-1eee-4d73-84bd-b0b35c7d559c"/>
  </ds:schemaRefs>
</ds:datastoreItem>
</file>

<file path=customXml/itemProps3.xml><?xml version="1.0" encoding="utf-8"?>
<ds:datastoreItem xmlns:ds="http://schemas.openxmlformats.org/officeDocument/2006/customXml" ds:itemID="{2128413B-057E-485D-A287-E6E6EF2B0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68bb-1eee-4d73-84bd-b0b35c7d559c"/>
    <ds:schemaRef ds:uri="cbfaabf1-3afe-42db-b335-5d1e70bc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2166</Characters>
  <Application>Microsoft Office Word</Application>
  <DocSecurity>0</DocSecurity>
  <Lines>18</Lines>
  <Paragraphs>5</Paragraphs>
  <ScaleCrop>false</ScaleCrop>
  <Company>Delta Academies Trust</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Crossley</dc:creator>
  <cp:keywords/>
  <dc:description/>
  <cp:lastModifiedBy>Brian Davis</cp:lastModifiedBy>
  <cp:revision>2</cp:revision>
  <dcterms:created xsi:type="dcterms:W3CDTF">2025-11-18T13:36:00Z</dcterms:created>
  <dcterms:modified xsi:type="dcterms:W3CDTF">2025-11-18T13:36:00Z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0x010100BB6749E4C720F441BC1580AB3C1EDBBE</vt:lpwstr>
  </property>
</Properties>
</file>